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="0" w:after="280"/>
        <w:jc w:val="center"/>
        <w:rPr/>
      </w:pPr>
      <w:r>
        <w:rPr>
          <w:b/>
        </w:rPr>
        <w:t>Zarządzenie Nr 2/2021</w:t>
        <w:br/>
        <w:t>Kierownika</w:t>
        <w:br/>
        <w:t>Gminnego Ośrodka Pomocy Społecznej w Pionkach</w:t>
        <w:br/>
        <w:t>z dnia 3</w:t>
      </w:r>
      <w:r>
        <w:rPr>
          <w:b/>
        </w:rPr>
        <w:t>1</w:t>
      </w:r>
      <w:r>
        <w:rPr>
          <w:b/>
        </w:rPr>
        <w:t>.03.2021r.</w:t>
      </w:r>
    </w:p>
    <w:p>
      <w:pPr>
        <w:pStyle w:val="NormalWeb"/>
        <w:spacing w:lineRule="auto" w:line="360" w:before="280" w:after="280"/>
        <w:jc w:val="center"/>
        <w:rPr/>
      </w:pPr>
      <w:r>
        <w:rPr/>
        <w:t>w sprawie ogłoszenia naboru kandydatów do pracy na stanowisko pracownika socjalnego</w:t>
        <w:br/>
        <w:t xml:space="preserve">(wybór kandydata na stanowisko pomocnicze nie podlega procedurze naboru, o którym mowa w ustawie z dnia 21 listopada 2008r. o pracownikach samorządowych) </w:t>
      </w:r>
    </w:p>
    <w:p>
      <w:pPr>
        <w:pStyle w:val="NormalWeb"/>
        <w:spacing w:lineRule="auto" w:line="360" w:before="280" w:after="280"/>
        <w:jc w:val="both"/>
        <w:rPr/>
      </w:pPr>
      <w:r>
        <w:rPr/>
        <w:br/>
        <w:t xml:space="preserve">Na podstawie § 5 pkt. 5 Statutu Gminnego Ośrodka Pomocy Społecznej w Pionkach stanowiący załącznik do Uchwały Nr XLIII/231/2018 Rady Gminy Pionki z dnia 6 lipca 2018r. </w:t>
      </w:r>
      <w:r>
        <w:rPr>
          <w:b/>
        </w:rPr>
        <w:t>zarządzam, co następuje:</w:t>
      </w:r>
    </w:p>
    <w:p>
      <w:pPr>
        <w:pStyle w:val="NormalWeb"/>
        <w:spacing w:lineRule="auto" w:line="360" w:before="280" w:after="280"/>
        <w:jc w:val="both"/>
        <w:rPr/>
      </w:pPr>
      <w:r>
        <w:rPr>
          <w:b/>
        </w:rPr>
        <w:t>§1.</w:t>
      </w:r>
      <w:r>
        <w:rPr/>
        <w:t xml:space="preserve"> Kierownik Gminnego Ośrodka Pomocy Społecznej w Pionkach ogłasza nabór kandydatów na stanowisko pracownika socjalnego w Gminnym Ośrodku Pomocy Społecznej w Pionkach.</w:t>
      </w:r>
    </w:p>
    <w:p>
      <w:pPr>
        <w:pStyle w:val="NormalWeb"/>
        <w:spacing w:lineRule="auto" w:line="360" w:before="280" w:after="280"/>
        <w:jc w:val="both"/>
        <w:rPr/>
      </w:pPr>
      <w:r>
        <w:rPr>
          <w:b/>
        </w:rPr>
        <w:t>§2.</w:t>
      </w:r>
      <w:r>
        <w:rPr/>
        <w:t xml:space="preserve"> Ustala się kryteria doboru kandydatów na stanowisko pracownika socjalnego, określone </w:t>
        <w:br/>
        <w:t>w ogłoszeniu naboru stanowiącego załącznik Nr 1.</w:t>
      </w:r>
    </w:p>
    <w:p>
      <w:pPr>
        <w:pStyle w:val="NormalWeb"/>
        <w:spacing w:lineRule="auto" w:line="360" w:before="280" w:after="280"/>
        <w:jc w:val="both"/>
        <w:rPr/>
      </w:pPr>
      <w:r>
        <w:rPr>
          <w:b/>
        </w:rPr>
        <w:t>§3.</w:t>
      </w:r>
      <w:r>
        <w:rPr/>
        <w:t xml:space="preserve"> </w:t>
      </w:r>
      <w:r>
        <w:rPr>
          <w:b w:val="false"/>
          <w:bCs w:val="false"/>
        </w:rPr>
        <w:t xml:space="preserve">Ustala się termin składania ofert do dnia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pl-PL" w:eastAsia="pl-PL" w:bidi="ar-SA"/>
        </w:rPr>
        <w:t>1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pl-PL" w:eastAsia="pl-PL" w:bidi="ar-SA"/>
        </w:rPr>
        <w:t>6</w:t>
      </w:r>
      <w:r>
        <w:rPr>
          <w:b w:val="false"/>
          <w:bCs w:val="false"/>
        </w:rPr>
        <w:t>.04.2021r. do godz. 15:00.</w:t>
      </w:r>
    </w:p>
    <w:p>
      <w:pPr>
        <w:pStyle w:val="NormalWeb"/>
        <w:spacing w:lineRule="auto" w:line="360" w:before="280" w:after="280"/>
        <w:jc w:val="both"/>
        <w:rPr/>
      </w:pPr>
      <w:r>
        <w:rPr>
          <w:b/>
        </w:rPr>
        <w:t>§4.</w:t>
      </w:r>
      <w:r>
        <w:rPr/>
        <w:t xml:space="preserve"> Ogłoszenie o naborze zostanie podane do publicznej wiadomości na tablicy ogłoszeń znajdującej się w Gminnym Ośrodku Pomocy społecznej w Pionkach oraz Biuletynie Informacji Publicznej.</w:t>
      </w:r>
    </w:p>
    <w:p>
      <w:pPr>
        <w:pStyle w:val="NormalWeb"/>
        <w:spacing w:lineRule="auto" w:line="360" w:before="280" w:after="280"/>
        <w:jc w:val="both"/>
        <w:rPr/>
      </w:pPr>
      <w:r>
        <w:rPr>
          <w:b/>
        </w:rPr>
        <w:t>§5.</w:t>
      </w:r>
      <w:r>
        <w:rPr/>
        <w:t xml:space="preserve"> Zarządzenie wchodzi w życie z dniem podpisania.</w:t>
      </w:r>
    </w:p>
    <w:p>
      <w:pPr>
        <w:pStyle w:val="NormalWeb"/>
        <w:spacing w:before="280" w:after="280"/>
        <w:jc w:val="both"/>
        <w:rPr/>
      </w:pPr>
      <w:r>
        <w:rPr/>
      </w:r>
    </w:p>
    <w:p>
      <w:pPr>
        <w:pStyle w:val="NormalWeb"/>
        <w:spacing w:before="280" w:after="280"/>
        <w:jc w:val="both"/>
        <w:rPr/>
      </w:pPr>
      <w:r>
        <w:rPr/>
      </w:r>
    </w:p>
    <w:p>
      <w:pPr>
        <w:pStyle w:val="NormalWeb"/>
        <w:spacing w:lineRule="auto" w:line="240" w:before="0" w:after="0"/>
        <w:jc w:val="both"/>
        <w:rPr/>
      </w:pPr>
      <w:r>
        <w:rPr/>
        <w:tab/>
        <w:tab/>
        <w:tab/>
        <w:tab/>
        <w:tab/>
        <w:tab/>
        <w:tab/>
        <w:tab/>
        <w:t xml:space="preserve">Kierownik Gminnego Ośrodka </w:t>
      </w:r>
    </w:p>
    <w:p>
      <w:pPr>
        <w:pStyle w:val="NormalWeb"/>
        <w:spacing w:lineRule="auto" w:line="240" w:before="0" w:after="0"/>
        <w:jc w:val="both"/>
        <w:rPr/>
      </w:pPr>
      <w:r>
        <w:rPr/>
        <w:tab/>
        <w:tab/>
        <w:tab/>
        <w:tab/>
        <w:tab/>
        <w:tab/>
        <w:tab/>
        <w:tab/>
        <w:t xml:space="preserve">          Pomocy Społecznej </w:t>
      </w:r>
    </w:p>
    <w:p>
      <w:pPr>
        <w:pStyle w:val="NormalWeb"/>
        <w:spacing w:lineRule="auto" w:line="240" w:before="0" w:after="0"/>
        <w:jc w:val="both"/>
        <w:rPr/>
      </w:pPr>
      <w:r>
        <w:rPr/>
        <w:tab/>
        <w:tab/>
        <w:tab/>
        <w:tab/>
        <w:tab/>
        <w:tab/>
        <w:tab/>
        <w:tab/>
        <w:tab/>
        <w:t>Karolina Chudzik</w:t>
      </w:r>
    </w:p>
    <w:p>
      <w:pPr>
        <w:pStyle w:val="NormalWeb"/>
        <w:spacing w:lineRule="auto" w:line="240" w:before="280" w:after="280"/>
        <w:jc w:val="both"/>
        <w:rPr/>
      </w:pPr>
      <w:r>
        <w:rPr/>
      </w:r>
    </w:p>
    <w:p>
      <w:pPr>
        <w:pStyle w:val="NormalWeb"/>
        <w:spacing w:lineRule="auto" w:line="240" w:before="280" w:after="280"/>
        <w:jc w:val="both"/>
        <w:rPr/>
      </w:pPr>
      <w:r>
        <w:rPr/>
      </w:r>
    </w:p>
    <w:p>
      <w:pPr>
        <w:pStyle w:val="NormalWeb"/>
        <w:spacing w:before="280" w:after="280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  <w:tab/>
        <w:tab/>
      </w:r>
      <w:r>
        <w:rPr>
          <w:sz w:val="20"/>
          <w:szCs w:val="20"/>
        </w:rPr>
        <w:t>Załącznik Nr 1 do Zarządzenia nr  2 /2021</w:t>
      </w:r>
    </w:p>
    <w:p>
      <w:pPr>
        <w:pStyle w:val="NormalWeb"/>
        <w:spacing w:beforeAutospacing="0" w:before="0" w:afterAutospacing="0" w:after="0"/>
        <w:jc w:val="both"/>
        <w:rPr/>
      </w:pPr>
      <w:r>
        <w:rPr>
          <w:sz w:val="20"/>
          <w:szCs w:val="20"/>
        </w:rPr>
        <w:tab/>
        <w:tab/>
        <w:tab/>
        <w:tab/>
        <w:tab/>
        <w:tab/>
        <w:tab/>
        <w:t xml:space="preserve">Kierownika Gminnego Ośrodka Pomocy </w:t>
        <w:tab/>
        <w:tab/>
        <w:tab/>
        <w:tab/>
        <w:tab/>
        <w:tab/>
        <w:tab/>
        <w:tab/>
        <w:t>Społecznej w Pionkach z dnia 3</w:t>
      </w:r>
      <w:r>
        <w:rPr>
          <w:sz w:val="20"/>
          <w:szCs w:val="20"/>
        </w:rPr>
        <w:t>1</w:t>
      </w:r>
      <w:r>
        <w:rPr>
          <w:sz w:val="20"/>
          <w:szCs w:val="20"/>
        </w:rPr>
        <w:t>.03.2021r.</w:t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>
          <w:b/>
        </w:rPr>
        <w:t>OGŁOSZENIE O NABORZE</w:t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>
          <w:b/>
        </w:rPr>
      </w:r>
    </w:p>
    <w:p>
      <w:pPr>
        <w:pStyle w:val="NormalWeb"/>
        <w:spacing w:beforeAutospacing="0" w:before="0" w:afterAutospacing="0" w:after="0"/>
        <w:jc w:val="center"/>
        <w:rPr/>
      </w:pPr>
      <w:r>
        <w:rPr/>
        <w:t xml:space="preserve">Kierownik Gminnego Ośrodka Pomocy Społecznej w Pionkach </w:t>
      </w:r>
      <w:bookmarkStart w:id="0" w:name="__DdeLink__2889_1937316002"/>
      <w:r>
        <w:rPr/>
        <w:t>ogłasza nabór na wolne stanowisko pomocnicze</w:t>
      </w:r>
      <w:r>
        <w:rPr>
          <w:b w:val="false"/>
          <w:bCs w:val="false"/>
        </w:rPr>
        <w:t>:</w:t>
      </w:r>
      <w:r>
        <w:rPr>
          <w:b/>
        </w:rPr>
        <w:t xml:space="preserve"> pracownik socjalny</w:t>
      </w:r>
      <w:bookmarkEnd w:id="0"/>
    </w:p>
    <w:p>
      <w:pPr>
        <w:pStyle w:val="Normal"/>
        <w:numPr>
          <w:ilvl w:val="0"/>
          <w:numId w:val="1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Przedmiot naboru: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Stanowisko: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pracownik socjalny.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Liczba stanowisk: 1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Miejsce wykonywania pracy: Gminny Ośrodek Pomocy Społecznej w Pionkach </w:t>
        <w:br/>
        <w:t>ul. Zwycięstwa 6, 26 – 670 Pionki.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Podstawa zatrudnienia: umowa o pracę na czas określony 3 miesięcy z możliwością późniejszego zatrudnienia na czas nieokreślony, na pełny etat.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Planowane zatrudnienie od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maj 2021r.</w:t>
      </w:r>
    </w:p>
    <w:p>
      <w:pPr>
        <w:pStyle w:val="Normal"/>
        <w:numPr>
          <w:ilvl w:val="0"/>
          <w:numId w:val="3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Wymagania niezbędne:</w:t>
      </w:r>
    </w:p>
    <w:p>
      <w:pPr>
        <w:pStyle w:val="Normal"/>
        <w:numPr>
          <w:ilvl w:val="0"/>
          <w:numId w:val="4"/>
        </w:numPr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obywatelstwo polskie,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nieposzlakowana opinia,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niekaralność za umyślne przestępstwo ścigane z oskarżenia publicznego lub umyślne przestępstwo skarbowe,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wykształcenie: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Pracownikiem socjalnym może być osoba, która </w:t>
      </w:r>
    </w:p>
    <w:p>
      <w:pPr>
        <w:pStyle w:val="Normal"/>
        <w:spacing w:lineRule="auto" w:line="240" w:before="0" w:after="0"/>
        <w:ind w:left="720" w:hanging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- posiada dyplom ukończenia kolegium pracowników służb społecznych,</w:t>
      </w:r>
    </w:p>
    <w:p>
      <w:pPr>
        <w:pStyle w:val="Normal"/>
        <w:spacing w:lineRule="auto" w:line="240" w:before="0" w:after="0"/>
        <w:ind w:left="720" w:hanging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- ukończyła studia wyższe na kierunku praca socjalna,</w:t>
      </w:r>
    </w:p>
    <w:p>
      <w:pPr>
        <w:pStyle w:val="Normal"/>
        <w:spacing w:lineRule="auto" w:line="240" w:before="0" w:after="0"/>
        <w:ind w:left="720" w:hanging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- do dnia 31 grudnia 2013r ukończyła studia wyższe o specjalności przygotowującej do zawodu pracownika socjalnego na jednym z kierunków: pedagogika, pedagogika specjalna, politologia, polityka społeczna, psychologia, socjologia, nauki o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pl-PL" w:eastAsia="pl-PL" w:bidi="ar-SA"/>
        </w:rPr>
        <w:t>rodzinie</w:t>
      </w:r>
      <w:r>
        <w:rPr>
          <w:rFonts w:eastAsia="Times New Roman" w:cs="Times New Roman" w:ascii="Times New Roman" w:hAnsi="Times New Roman"/>
          <w:sz w:val="24"/>
          <w:szCs w:val="24"/>
        </w:rPr>
        <w:t>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posiadanie pełnej zdolności do czynności prawnych oraz korzystanie z pełni praw publicznych,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stan zdrowia pozwalający na zatrudnienie na określonym stanowisku,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znajomość: ustawy o pomocy społecznej, ustawy o Ochronie Danych Osobowych, ustawy Kodeks Postępowania Administracyjnego, ustawy o przeciwdziałaniu przemocy w rodzinie, ustawy o wspieraniu rodziny i systemie pieczy zastępczej, ustawy o przeciwdziałaniu alkoholizmowi i narkomanii, o ochronie zdrowia psychicznego, o świadczeniach opieki zdrowotnej finansowanych ze środków publicznych oraz innych ustaw i rozporządzeń związanych z realizacją zadań</w:t>
        <w:br/>
        <w:t>z pomocy społecznej,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umiejętność obsługi komputera na poziomie bardzo dobrym,</w:t>
      </w:r>
    </w:p>
    <w:p>
      <w:pPr>
        <w:pStyle w:val="Normal"/>
        <w:numPr>
          <w:ilvl w:val="0"/>
          <w:numId w:val="4"/>
        </w:numPr>
        <w:spacing w:lineRule="auto" w:line="240" w:before="0" w:afterAutospacing="1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prawo jazdy kat. B oraz dysponowanie samochodem.</w:t>
      </w:r>
    </w:p>
    <w:p>
      <w:pPr>
        <w:pStyle w:val="Normal"/>
        <w:numPr>
          <w:ilvl w:val="0"/>
          <w:numId w:val="5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Wymagania dodatkowe:</w:t>
      </w:r>
    </w:p>
    <w:p>
      <w:pPr>
        <w:pStyle w:val="Normal"/>
        <w:numPr>
          <w:ilvl w:val="0"/>
          <w:numId w:val="6"/>
        </w:numPr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doświadczenie zawodowe na stanowisku o podobnym charakterze,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umiejętność stosowania i interpretacja przepisów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posiadanie cech osobowości i umiejętności psychospołecznych: dobra organizacja pracy, umiejętność pracy w zespole, sprawna obsługa klienta, dyskrecja, konsekwencja w realizowaniu zadań, samodzielność w podejmowaniu rozstrzygnięć </w:t>
        <w:br/>
        <w:t>w ramach prowadzonych zadań, terminowość, rzetelność, kreatywność, samodyscyplina, asertywność, odporność na stres,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poprawna komunikacja pisemna, umiejętność interpretacji i stosowania przepisów prawnych,</w:t>
      </w:r>
    </w:p>
    <w:p>
      <w:pPr>
        <w:pStyle w:val="Normal"/>
        <w:numPr>
          <w:ilvl w:val="0"/>
          <w:numId w:val="6"/>
        </w:numPr>
        <w:spacing w:lineRule="auto" w:line="240" w:before="0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nastawienie na własny rozwój, chęć podnoszenia kwalifikacji.</w:t>
      </w:r>
    </w:p>
    <w:p>
      <w:pPr>
        <w:pStyle w:val="Normal"/>
        <w:numPr>
          <w:ilvl w:val="0"/>
          <w:numId w:val="7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Zakres wykonywanych zadań na stanowisku:</w:t>
      </w:r>
    </w:p>
    <w:p>
      <w:pPr>
        <w:pStyle w:val="Normal"/>
        <w:numPr>
          <w:ilvl w:val="0"/>
          <w:numId w:val="8"/>
        </w:numPr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Rozeznanie i ustalanie potrzeb w zakresie pomocy społecznej wynikające z zadań własnych gminy i zleconych,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analizowanie i ocenianie zjawisk rodzących zapotrzebowanie na świadczenia </w:t>
        <w:br/>
        <w:t>z pomocy społecznej,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wnioskowanie w sprawie przydzielania świadczeń,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prowadzenie postępowań w sprawie świadczeń pomocy społecznej w szczególności: przyjmowanie wniosków, przeprowadzanie wywiadów środowiskowych również </w:t>
        <w:br/>
        <w:t>w formie elektronicznej, kompletowanie dokumentacji zgodnie z obowiązującymi przepisami, tworzenie projektów decyzji, sporządzenia zapotrzebowania na środki finansowe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organizowanie i prowadzenie pracy socjalnej,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zawieranie i realizacja kontraktów socjalnych,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informowanie klientów ośrodka o dostępnych formach wsparcia,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przestrzeganie terminowości załatwiania spraw,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obsługa programu komputerowego w zakresie powierzonych obowiązków w tym wprowadzanie danych klientów i wywiadów środowiskowych do systemu informatycznego oraz ich bieżąca aktualizacja,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prowadzenie działalności profilaktycznej mającej na celu zapobieganie sytuacjom powodującym konieczność udzielania pomocy,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współdziałanie z instytucjami, zakładami pracy, organizacjami społecznymi, placówkami służby zdrowia 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pomoc w dostępie do specjalistycznego poradnictwa realizowanego przez właściwe instytucje państwowe, samorządowe i organizacje pozarządowe oraz wspieranie </w:t>
        <w:br/>
        <w:t>w uzyskaniu pomocy,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inicjowanie działań samopomocowych w zaspokajaniu niezbędnych potrzeb życiowych osób, rodzin, grup, i środowisk społecznych,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prowadzenie pełnej dokumentacji zgodnie z obowiązującymi przepisami oraz </w:t>
        <w:br/>
        <w:t>z zaleceniem kierownika Ośrodka,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kierowanie się zasadami etyki zawodowej,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uczestniczenie w naradach i szkoleniach,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podnoszenie swoich kwalifikacji zawodowych,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przestrzeganie tajemnicy państwowej i służbowej,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zachowania w tajemnicy informacji uzyskanych w toku czynności zawodowych także po ustaniu zatrudnienia,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ochrona danych osobowych przed niepowołanym dostępem, nieuzasadnioną modyfikacją lub zniszczeniem, nielegalnym ujawnieniem lub pozyskaniem,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znajomość przepisów prawnych w zakresie działalności Ośrodka,</w:t>
      </w:r>
    </w:p>
    <w:p>
      <w:pPr>
        <w:pStyle w:val="Normal"/>
        <w:numPr>
          <w:ilvl w:val="0"/>
          <w:numId w:val="8"/>
        </w:numPr>
        <w:spacing w:lineRule="auto" w:line="240" w:before="0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wykonywanie innych poleceń przełożonego  związanych z prawidłowym funkcjonowaniem ośrodka.</w:t>
      </w:r>
    </w:p>
    <w:p>
      <w:pPr>
        <w:pStyle w:val="Normal"/>
        <w:numPr>
          <w:ilvl w:val="0"/>
          <w:numId w:val="9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Warunki pracy:</w:t>
      </w:r>
    </w:p>
    <w:p>
      <w:pPr>
        <w:pStyle w:val="Normal"/>
        <w:numPr>
          <w:ilvl w:val="0"/>
          <w:numId w:val="10"/>
        </w:numPr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Czas pracy: pełny wymiar – przeciętnie 40 godzin tygodniowo, ale niezbędna jest dyspozycyjność w wyjątkowych sytuacjach.</w:t>
      </w:r>
    </w:p>
    <w:p>
      <w:pPr>
        <w:pStyle w:val="Normal"/>
        <w:numPr>
          <w:ilvl w:val="0"/>
          <w:numId w:val="10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Bezpośredni i telefoniczny kontakt z klientami, wysiłek umysłowy.</w:t>
      </w:r>
    </w:p>
    <w:p>
      <w:pPr>
        <w:pStyle w:val="Normal"/>
        <w:numPr>
          <w:ilvl w:val="0"/>
          <w:numId w:val="10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Praca na komputerze powyżej 4 godzin dziennie.</w:t>
      </w:r>
    </w:p>
    <w:p>
      <w:pPr>
        <w:pStyle w:val="Normal"/>
        <w:numPr>
          <w:ilvl w:val="0"/>
          <w:numId w:val="10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Praca na przedmiotowym stanowisku nie jest narażona na występowanie uciążliwych </w:t>
        <w:br/>
        <w:t>i szkodliwych warunków pracy.</w:t>
      </w:r>
    </w:p>
    <w:p>
      <w:pPr>
        <w:pStyle w:val="Normal"/>
        <w:numPr>
          <w:ilvl w:val="0"/>
          <w:numId w:val="10"/>
        </w:numPr>
        <w:spacing w:lineRule="auto" w:line="240" w:before="0" w:afterAutospacing="1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W miesiącu poprzedzającym datę upublicznienia ogłoszenia wskaźnik zatrudnienia osób niepełnosprawnych w OPS w Pionkach, w rozumieniu przepisów o rehabilitacji zawodowej i społecznej oraz zatrudnianiu osób niepełnosprawnych jest niższy niż 6%.</w:t>
      </w:r>
    </w:p>
    <w:p>
      <w:pPr>
        <w:pStyle w:val="Normal"/>
        <w:numPr>
          <w:ilvl w:val="0"/>
          <w:numId w:val="11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Wymagane dokumenty:</w:t>
      </w:r>
    </w:p>
    <w:p>
      <w:pPr>
        <w:pStyle w:val="Normal"/>
        <w:numPr>
          <w:ilvl w:val="0"/>
          <w:numId w:val="12"/>
        </w:numPr>
        <w:spacing w:lineRule="auto" w:line="276" w:beforeAutospacing="1" w:after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list motywacyjny,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życiorys (CV),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kwestionariusz osobowy dla osoby ubiegającej się o zatrudnienie (załącznik nr 1),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kserokopie dokumentów potwierdzających wykształcenie i doświadczenie zawodowe,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ewentualne referencje,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o posiadaniu obywatelstwa polskiego,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oświadczenie o pełnej zdolności do czynności prawnych oraz korzystania z pełni </w:t>
        <w:br/>
        <w:t>z praw publicznych,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kandydata o niekaralności za umyślne przestępstwo ścigane z oskarżenia publicznego lub umyślne przestępstwo skarbowe,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o braku przeciwwskazań zdrowotnych do zatrudnienia na stanowisku pracownika socjalnego,</w:t>
      </w:r>
    </w:p>
    <w:p>
      <w:pPr>
        <w:pStyle w:val="Normal"/>
        <w:numPr>
          <w:ilvl w:val="0"/>
          <w:numId w:val="12"/>
        </w:numPr>
        <w:spacing w:lineRule="auto" w:line="276" w:before="0" w:after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o posiadaniu uprawnień kategorii B i dysponowaniu samochodem,</w:t>
      </w:r>
    </w:p>
    <w:p>
      <w:pPr>
        <w:pStyle w:val="Normal"/>
        <w:numPr>
          <w:ilvl w:val="0"/>
          <w:numId w:val="12"/>
        </w:numPr>
        <w:spacing w:lineRule="auto" w:line="276" w:before="0" w:afterAutospacing="1"/>
        <w:jc w:val="both"/>
        <w:rPr>
          <w:rFonts w:ascii="Times New Roman" w:hAnsi="Times New Roman"/>
        </w:rPr>
      </w:pPr>
      <w:bookmarkStart w:id="1" w:name="__DdeLink__766_1610937197"/>
      <w:r>
        <w:rPr>
          <w:rFonts w:eastAsia="Times New Roman" w:cs="Times New Roman" w:ascii="Times New Roman" w:hAnsi="Times New Roman"/>
          <w:sz w:val="24"/>
          <w:szCs w:val="24"/>
        </w:rPr>
        <w:t>pisemne wyrażenie zgody na przetwarzanie danych osobowych o treści</w:t>
      </w:r>
      <w:bookmarkEnd w:id="1"/>
      <w:r>
        <w:rPr>
          <w:rFonts w:eastAsia="Times New Roman" w:cs="Times New Roman" w:ascii="Times New Roman" w:hAnsi="Times New Roman"/>
          <w:sz w:val="24"/>
          <w:szCs w:val="24"/>
        </w:rPr>
        <w:t>:</w:t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Zgodnie z art. 6 ust.1 lit. a ogólnego rozporządzenia o ochronie danych z dnia 27 kwietnia 2016 r. (Dz. U. UE L 119/1 z dnia 4 maja 2016r.) wyrażam zgodę na przetwarzanie danych osobowych innych niż wskazane w art. 22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 xml:space="preserve">1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Kodeksu Pracy (imię, imiona i nazwisko, imiona rodziców, data urodzenia, miejsce zamieszkania, adres do korespondencji, wykształcenie; przebieg dotychczasowego zatrudnienia), zawartych w mojej ofercie pracy dla potrzeb aktualnej rekrutacji.</w:t>
      </w:r>
    </w:p>
    <w:p>
      <w:pPr>
        <w:pStyle w:val="Normal"/>
        <w:numPr>
          <w:ilvl w:val="0"/>
          <w:numId w:val="13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Termin i miejsce składania dokumentów:</w:t>
      </w:r>
    </w:p>
    <w:p>
      <w:pPr>
        <w:pStyle w:val="Normal"/>
        <w:spacing w:lineRule="auto" w:line="240" w:before="0" w:after="150"/>
        <w:ind w:left="600" w:hanging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Wymagane dokumenty aplikacyjne należy składać w zamkniętej kopercie, opatrzonej imieniem, nazwiskiem, adresem oraz dopiskiem: </w:t>
      </w:r>
      <w:r>
        <w:rPr>
          <w:rFonts w:eastAsia="Times New Roman" w:cs="Times New Roman" w:ascii="Times New Roman" w:hAnsi="Times New Roman"/>
          <w:i/>
          <w:iCs/>
          <w:sz w:val="24"/>
          <w:szCs w:val="24"/>
        </w:rPr>
        <w:t>„Nabór na stanowisko – pracownika socjalnej”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do dnia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1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6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kwietnia 2021 r. do godz. 15.00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osobiście w Gminnym Ośrodku Pomocy Społecznej w Pionkach lub drogą pocztową (decyduje data wpływu do siedziby OPS) na adres: Gminny Ośrodek Pomocy Społecznej w Pionkach </w:t>
        <w:br/>
        <w:t>ul. Zwycięstwa 6, 26 – 670 Pionki.</w:t>
      </w:r>
    </w:p>
    <w:p>
      <w:pPr>
        <w:pStyle w:val="Normal"/>
        <w:numPr>
          <w:ilvl w:val="0"/>
          <w:numId w:val="14"/>
        </w:numPr>
        <w:spacing w:lineRule="auto" w:line="240" w:beforeAutospacing="1" w:afterAutospacing="1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Informacje dodatkowe związane z naborem na stanowisko:</w:t>
      </w:r>
    </w:p>
    <w:p>
      <w:pPr>
        <w:pStyle w:val="Normal"/>
        <w:numPr>
          <w:ilvl w:val="0"/>
          <w:numId w:val="15"/>
        </w:numPr>
        <w:spacing w:lineRule="auto" w:line="240" w:beforeAutospacing="1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Wymagane oświadczenia, list motywacyjny muszą być własnoręcznie podpisane.</w:t>
      </w:r>
    </w:p>
    <w:p>
      <w:pPr>
        <w:pStyle w:val="Normal"/>
        <w:numPr>
          <w:ilvl w:val="0"/>
          <w:numId w:val="15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Dokumenty, które wpłyną po w/w terminie nie będą rozpatrywane.</w:t>
      </w:r>
    </w:p>
    <w:p>
      <w:pPr>
        <w:pStyle w:val="Normal"/>
        <w:numPr>
          <w:ilvl w:val="0"/>
          <w:numId w:val="15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Dokumenty, które zostały złożone niekompletnie nie podlegają uzupełnieniu, </w:t>
        <w:br/>
        <w:t>a kandydatura podlega odrzuceniu z przyczyn formalnych.</w:t>
      </w:r>
    </w:p>
    <w:p>
      <w:pPr>
        <w:pStyle w:val="Normal"/>
        <w:numPr>
          <w:ilvl w:val="0"/>
          <w:numId w:val="15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Kandydaci, którzy spełnią wszelkie wymagania formalne, zostaną zaproszeni na rozmowę kwalifikacyjną, o czym zostaną poinformowani telefonicznie.</w:t>
      </w:r>
    </w:p>
    <w:p>
      <w:pPr>
        <w:pStyle w:val="Normal"/>
        <w:numPr>
          <w:ilvl w:val="0"/>
          <w:numId w:val="15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Podczas rozmowy kwalifikacyjnej oceniany będzie stan wiedzy ogólnej </w:t>
        <w:br/>
        <w:t>i specjalistycznej wymaganej na stanowisku.</w:t>
      </w:r>
    </w:p>
    <w:p>
      <w:pPr>
        <w:pStyle w:val="Normal"/>
        <w:numPr>
          <w:ilvl w:val="0"/>
          <w:numId w:val="15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Informacja o wynikach naboru zostanie zamieszczona na stronie internetowej BIP </w:t>
        <w:br/>
        <w:t>w Ośrodku Pomocy Społecznej w Pionkach.</w:t>
      </w:r>
    </w:p>
    <w:p>
      <w:pPr>
        <w:pStyle w:val="Normal"/>
        <w:numPr>
          <w:ilvl w:val="0"/>
          <w:numId w:val="15"/>
        </w:numPr>
        <w:spacing w:lineRule="auto" w:line="240" w:before="0" w:afterAutospacing="1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Otrzymanych dokumentów nie odsyłamy.</w:t>
      </w:r>
    </w:p>
    <w:p>
      <w:pPr>
        <w:pStyle w:val="Normal"/>
        <w:numPr>
          <w:ilvl w:val="0"/>
          <w:numId w:val="14"/>
        </w:numPr>
        <w:spacing w:lineRule="auto" w:line="240" w:before="0" w:afterAutospacing="1"/>
        <w:jc w:val="both"/>
        <w:rPr>
          <w:u w:val="single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Klauzula informacyjna dla kandydatów do pracy:</w:t>
      </w:r>
    </w:p>
    <w:p>
      <w:pPr>
        <w:pStyle w:val="Normal"/>
        <w:spacing w:lineRule="auto" w:line="240" w:before="0" w:afterAutospacing="1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Zgodnie z art. 13 Rozporządzenia Parlamentu Europejskiego i Rady (UE) 2016/ 679 z dnia 27 kwietnia 2016 r. w sprawie ochrony osób fizycznych w związku z przetwarzaniem danych osobowych i w sprawie swobodnego przepływu takich danych oraz uchylenia dyrektywy 95/46/WE – ogólne rozporządzenie o ochronie danych (Dz. Urz. UE L 119/1 z 04.05.2016) informuję, że: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Administratorem Pani/Pana danych osobowych jest Gminny Ośrodek Pomocy Społecznej w Pionkach z siedzibą: ul. Zwycięstwa 6, 26 - 670 Pionki.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Administrator danych osobowych wyznaczył Inspektora Ochrony Danych nadzorującego prawidłowość przetwarzania danych osobowych, z którym można skontaktować się za pośrednictwem adresu e-mail: </w:t>
      </w:r>
      <w:r>
        <w:rPr>
          <w:rStyle w:val="Czeinternetowe"/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kontakt.iod@gmail.com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Celem przetwarzania Pani/ Pana danych osobowych jest realizacja procesu rekrutacji na wskazane stanowisko pracy.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Podstawę prawną do przetwarzania Pani/Pana danych osobowych stanowi art. 6 ust. 1 lit. a ogólnego rozporządzenia o ochronie danych z dnia 27 kwietnia 2016 r. oraz Kodeks Pracy z dnia 26 czerwca 1974 r. (Dz.U. z 2020 r. poz.1320 z późn. zm.).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Pani/Pana dane osobowe przechowywane będą przez okres 6 miesięcy od zakończenia procesu rekrutacji.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Pani/Pana dane osobowe nie będą udostępniane innym podmiotom, za wyjątkiem podmiotów upoważnionych na podstawie przepisów prawa. Dostęp do Pani/Pana danych będą posiadać osoby upoważnione przez Administratora do ich przetwarzania w ramach wykonywania swoich obowiązków służbowych.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Posiada Pani/Pan prawo dostępu do treści swoich danych oraz z zastrzeżeniem przepisów prawa, prawo do ich sprostowania, usunięcia, ograniczenia przetwarzania, prawo do przenoszenia danych, prawo do wniesienia sprzeciwu wobec przetwarzania, prawo do cofnięcia zgody w dowolnym momencie.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Ma Pani/Pan prawo do wniesienia skargi do organu nadzorczego – Prezesa Urzędu Ochrony Danych Osobowych, ul. Stawki 2, 00 – 193 Warszawa.</w:t>
      </w:r>
    </w:p>
    <w:p>
      <w:pPr>
        <w:pStyle w:val="Normal"/>
        <w:numPr>
          <w:ilvl w:val="0"/>
          <w:numId w:val="16"/>
        </w:numP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Podanie danych osobowych jest obligatoryjne w oparciu o przepisy prawa, </w:t>
        <w:br/>
        <w:t>w pozostałym zakresie jest dobrowolne.</w:t>
      </w:r>
    </w:p>
    <w:p>
      <w:pPr>
        <w:pStyle w:val="Normal"/>
        <w:numPr>
          <w:ilvl w:val="0"/>
          <w:numId w:val="16"/>
        </w:numPr>
        <w:spacing w:lineRule="auto" w:line="240" w:before="0" w:afterAutospacing="1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W odniesieniu do Pani/Pana danych osobowych decyzje nie będą podejmowane </w:t>
        <w:br/>
        <w:t>w sposób zautomatyzowany, stosownie do art. 22 RODO.</w:t>
      </w:r>
    </w:p>
    <w:p>
      <w:pPr>
        <w:pStyle w:val="Normal"/>
        <w:spacing w:lineRule="auto" w:line="240" w:before="0" w:after="0"/>
        <w:ind w:right="0" w:hanging="0"/>
        <w:jc w:val="left"/>
        <w:rPr/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ab/>
        <w:tab/>
        <w:tab/>
        <w:tab/>
        <w:tab/>
        <w:tab/>
        <w:tab/>
        <w:tab/>
        <w:t xml:space="preserve">Załącznik nr 1 do Ogłoszenia o naborze </w:t>
      </w:r>
    </w:p>
    <w:p>
      <w:pPr>
        <w:pStyle w:val="Normal"/>
        <w:spacing w:lineRule="auto" w:line="240" w:before="0" w:after="0"/>
        <w:ind w:right="0" w:hanging="0"/>
        <w:jc w:val="left"/>
        <w:rPr>
          <w:b w:val="false"/>
          <w:b w:val="false"/>
          <w:bCs w:val="false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ab/>
        <w:tab/>
        <w:tab/>
        <w:tab/>
        <w:tab/>
        <w:tab/>
        <w:tab/>
        <w:tab/>
        <w:t xml:space="preserve">na wolne stanowisko pomocnicze: </w:t>
      </w:r>
    </w:p>
    <w:p>
      <w:pPr>
        <w:pStyle w:val="Normal"/>
        <w:spacing w:lineRule="auto" w:line="240" w:before="0" w:after="0"/>
        <w:ind w:right="0" w:hanging="0"/>
        <w:jc w:val="left"/>
        <w:rPr>
          <w:b w:val="false"/>
          <w:b w:val="false"/>
          <w:bCs w:val="false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ab/>
        <w:tab/>
        <w:tab/>
        <w:tab/>
        <w:tab/>
        <w:tab/>
        <w:tab/>
        <w:tab/>
        <w:t>pracownik socjalny</w:t>
      </w:r>
    </w:p>
    <w:p>
      <w:pPr>
        <w:pStyle w:val="Normal"/>
        <w:spacing w:lineRule="auto" w:line="240" w:before="0" w:after="0"/>
        <w:ind w:right="0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right="0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right="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KWESTIONARIUSZ OSOBOWY DLA PRACOWNIKA</w:t>
      </w:r>
    </w:p>
    <w:p>
      <w:pPr>
        <w:pStyle w:val="Normal"/>
        <w:spacing w:lineRule="auto" w:line="240" w:before="0" w:after="0"/>
        <w:ind w:left="1416" w:righ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Imię (imiona) i nazwisko……………………………………………………………………..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2. Adres zamieszkania…………………………………………………………………………</w:t>
      </w:r>
      <w:r>
        <w:rPr>
          <w:rFonts w:cs="Times New Roman" w:ascii="Times New Roman" w:hAnsi="Times New Roman"/>
          <w:sz w:val="20"/>
          <w:szCs w:val="20"/>
        </w:rPr>
        <w:t>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Numer PESEL (a w przypadku jego braku – rodzaj i numer dokumentu potwierdzającego tożsamość)……………………………………………………………………………………….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Imiona i nazwiska oraz daty urodzenia dzieci, a także dane osobowe innych członków najbliższej rodziny, w przypadku zamiaru korzystania ze szczególnych uprawnień przewidzianych w prawie pracy…………………………………………………………………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Inne dane osobowe pracownika niezbędne do korzystania ze szczególnych uprawnień przewidzianych prawem pracy…………………………………………………………………..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...…………………………………………………………………………………………………...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6. Wykształcenie (jeżeli nie istniała podstawa do jego żądania od osoby ubiegającej się </w:t>
        <w:br/>
        <w:t>o zatrudnienie)…………………………………………………………………………………...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                                                            </w:t>
      </w:r>
      <w:r>
        <w:rPr>
          <w:rFonts w:cs="Times New Roman" w:ascii="Times New Roman" w:hAnsi="Times New Roman"/>
          <w:sz w:val="18"/>
          <w:szCs w:val="18"/>
        </w:rPr>
        <w:t>(nazwa szkoły i rok jej ukończenia)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0"/>
          <w:szCs w:val="20"/>
        </w:rPr>
        <w:t>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                                     </w:t>
      </w:r>
      <w:r>
        <w:rPr>
          <w:rFonts w:cs="Times New Roman" w:ascii="Times New Roman" w:hAnsi="Times New Roman"/>
          <w:sz w:val="18"/>
          <w:szCs w:val="18"/>
        </w:rPr>
        <w:t>(zawód, specjalność, stopień naukowy, tytuł zawodowy, tytuł naukowy)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  <w:bookmarkStart w:id="2" w:name="_GoBack"/>
      <w:bookmarkStart w:id="3" w:name="_GoBack"/>
      <w:bookmarkEnd w:id="3"/>
    </w:p>
    <w:p>
      <w:pPr>
        <w:pStyle w:val="Normal"/>
        <w:spacing w:lineRule="auto" w:line="480" w:before="0" w:after="0"/>
        <w:jc w:val="left"/>
        <w:rPr/>
      </w:pPr>
      <w:r>
        <w:rPr>
          <w:rFonts w:cs="Times New Roman" w:ascii="Times New Roman" w:hAnsi="Times New Roman"/>
          <w:bCs/>
          <w:sz w:val="24"/>
          <w:szCs w:val="24"/>
        </w:rPr>
        <w:t>7. Przebieg dotychczasowego zatrudnienia (</w:t>
      </w:r>
      <w:r>
        <w:rPr>
          <w:rFonts w:cs="Times New Roman" w:ascii="Times New Roman" w:hAnsi="Times New Roman"/>
          <w:sz w:val="24"/>
          <w:szCs w:val="24"/>
        </w:rPr>
        <w:t>jeżeli nie istniała podstawa do jego żądania od osoby ubiegającej się o zatrudnienie)…………………………………………………………</w:t>
      </w:r>
      <w:r>
        <w:rPr>
          <w:rFonts w:cs="Times New Roman" w:ascii="Times New Roman" w:hAnsi="Times New Roman"/>
          <w:bCs/>
          <w:sz w:val="24"/>
          <w:szCs w:val="24"/>
        </w:rPr>
        <w:t>..</w:t>
      </w:r>
    </w:p>
    <w:p>
      <w:pPr>
        <w:pStyle w:val="Normal"/>
        <w:spacing w:lineRule="auto" w:line="480" w:before="0" w:after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bCs/>
          <w:sz w:val="24"/>
          <w:szCs w:val="24"/>
        </w:rPr>
        <w:t>..</w:t>
      </w:r>
    </w:p>
    <w:p>
      <w:pPr>
        <w:pStyle w:val="Normal"/>
        <w:spacing w:lineRule="auto" w:line="480" w:before="0" w:after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bCs/>
          <w:sz w:val="24"/>
          <w:szCs w:val="24"/>
        </w:rPr>
        <w:t xml:space="preserve">.. </w:t>
      </w:r>
    </w:p>
    <w:p>
      <w:pPr>
        <w:pStyle w:val="Normal"/>
        <w:spacing w:lineRule="auto" w:line="480" w:before="0" w:after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bCs/>
          <w:sz w:val="24"/>
          <w:szCs w:val="24"/>
        </w:rPr>
        <w:t>..</w:t>
      </w:r>
    </w:p>
    <w:p>
      <w:pPr>
        <w:pStyle w:val="Normal"/>
        <w:spacing w:lineRule="auto" w:line="480" w:before="0" w:after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bCs/>
          <w:sz w:val="24"/>
          <w:szCs w:val="24"/>
        </w:rPr>
        <w:t>..</w:t>
      </w:r>
    </w:p>
    <w:p>
      <w:pPr>
        <w:pStyle w:val="Normal"/>
        <w:spacing w:lineRule="auto" w:line="480" w:before="0" w:after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bCs/>
          <w:sz w:val="24"/>
          <w:szCs w:val="24"/>
        </w:rPr>
        <w:t>...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bCs/>
          <w:sz w:val="20"/>
          <w:szCs w:val="20"/>
        </w:rPr>
        <w:t xml:space="preserve">                            </w:t>
      </w:r>
      <w:r>
        <w:rPr>
          <w:rFonts w:cs="Times New Roman" w:ascii="Times New Roman" w:hAnsi="Times New Roman"/>
          <w:bCs/>
          <w:sz w:val="18"/>
          <w:szCs w:val="18"/>
        </w:rPr>
        <w:t>(okresy zatrudnienia u kolejnych pracodawców oraz zajmowane stanowiska pracy)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48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8.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>Dodatkowe dane osobowe, jeżeli prawo lub obowiązek ich podania wynika z przepisów szczególnych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.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Numer rachunku płatniczego, jeżeli pracownik nie złożył wniosku o wypłatę wynagrodzenia do rąk własnych……………………………………………………………. …………………………………………………………………………………………………...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Osoba, którą należy zawiadomić w razie wypadku, jeżeli pracownik wyrazi zgodę na podanie danych osobowych takiej osoby…………………………………………………..…...</w:t>
      </w:r>
    </w:p>
    <w:p>
      <w:pPr>
        <w:pStyle w:val="Normal"/>
        <w:spacing w:lineRule="auto" w:line="48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.......</w:t>
      </w:r>
    </w:p>
    <w:p>
      <w:pPr>
        <w:pStyle w:val="Normal"/>
        <w:spacing w:lineRule="auto" w:line="240" w:before="0" w:after="0"/>
        <w:ind w:left="2832" w:right="0"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(imię i nazwisko, dane kontaktowe)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                                              …..……………….....……………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20"/>
          <w:szCs w:val="20"/>
        </w:rPr>
        <w:t xml:space="preserve">            </w:t>
      </w:r>
      <w:r>
        <w:rPr>
          <w:rFonts w:cs="Times New Roman" w:ascii="Times New Roman" w:hAnsi="Times New Roman"/>
          <w:sz w:val="20"/>
          <w:szCs w:val="20"/>
        </w:rPr>
        <w:t xml:space="preserve">(miejscowość i data)                                                                                       </w:t>
        <w:tab/>
        <w:t xml:space="preserve">    (podpis pracownika)</w:t>
      </w:r>
    </w:p>
    <w:p>
      <w:pPr>
        <w:pStyle w:val="Normal"/>
        <w:spacing w:before="0" w:after="200"/>
        <w:ind w:left="720" w:hanging="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rFonts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5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7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9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11"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f5793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qFormat/>
    <w:rsid w:val="00f83bea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f83bea"/>
    <w:rPr>
      <w:rFonts w:ascii="Times New Roman" w:hAnsi="Times New Roman" w:eastAsia="Times New Roman" w:cs="Times New Roman"/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semiHidden/>
    <w:qFormat/>
    <w:rsid w:val="00f83bea"/>
    <w:rPr>
      <w:vertAlign w:val="superscript"/>
    </w:rPr>
  </w:style>
  <w:style w:type="character" w:styleId="Znakiprzypiswdolnych">
    <w:name w:val="Znaki przypisów dolnych"/>
    <w:qFormat/>
    <w:rPr/>
  </w:style>
  <w:style w:type="character" w:styleId="Wyrnienie">
    <w:name w:val="Wyróżnienie"/>
    <w:basedOn w:val="DefaultParagraphFont"/>
    <w:qFormat/>
    <w:rPr>
      <w:i/>
      <w:iCs/>
    </w:rPr>
  </w:style>
  <w:style w:type="character" w:styleId="Znakinumeracji">
    <w:name w:val="Znaki numeracji"/>
    <w:qFormat/>
    <w:rPr>
      <w:rFonts w:ascii="Times New Roman" w:hAnsi="Times New Roman"/>
      <w:sz w:val="24"/>
      <w:szCs w:val="24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rFonts w:ascii="Times New Roman" w:hAnsi="Times New Roman" w:cs="Symbol"/>
      <w:sz w:val="24"/>
    </w:rPr>
  </w:style>
  <w:style w:type="character" w:styleId="ListLabel2">
    <w:name w:val="ListLabel 2"/>
    <w:qFormat/>
    <w:rPr>
      <w:rFonts w:cs="Courier New"/>
      <w:sz w:val="20"/>
    </w:rPr>
  </w:style>
  <w:style w:type="character" w:styleId="ListLabel3">
    <w:name w:val="ListLabel 3"/>
    <w:qFormat/>
    <w:rPr>
      <w:rFonts w:cs="Wingdings"/>
      <w:sz w:val="20"/>
    </w:rPr>
  </w:style>
  <w:style w:type="character" w:styleId="ListLabel4">
    <w:name w:val="ListLabel 4"/>
    <w:qFormat/>
    <w:rPr>
      <w:rFonts w:cs="Wingdings"/>
      <w:sz w:val="20"/>
    </w:rPr>
  </w:style>
  <w:style w:type="character" w:styleId="ListLabel5">
    <w:name w:val="ListLabel 5"/>
    <w:qFormat/>
    <w:rPr>
      <w:rFonts w:cs="Wingdings"/>
      <w:sz w:val="20"/>
    </w:rPr>
  </w:style>
  <w:style w:type="character" w:styleId="ListLabel6">
    <w:name w:val="ListLabel 6"/>
    <w:qFormat/>
    <w:rPr>
      <w:rFonts w:cs="Wingdings"/>
      <w:sz w:val="20"/>
    </w:rPr>
  </w:style>
  <w:style w:type="character" w:styleId="ListLabel7">
    <w:name w:val="ListLabel 7"/>
    <w:qFormat/>
    <w:rPr>
      <w:rFonts w:cs="Wingdings"/>
      <w:sz w:val="20"/>
    </w:rPr>
  </w:style>
  <w:style w:type="character" w:styleId="ListLabel8">
    <w:name w:val="ListLabel 8"/>
    <w:qFormat/>
    <w:rPr>
      <w:rFonts w:cs="Wingdings"/>
      <w:sz w:val="20"/>
    </w:rPr>
  </w:style>
  <w:style w:type="character" w:styleId="ListLabel9">
    <w:name w:val="ListLabel 9"/>
    <w:qFormat/>
    <w:rPr>
      <w:rFonts w:cs="Wingdings"/>
      <w:sz w:val="20"/>
    </w:rPr>
  </w:style>
  <w:style w:type="character" w:styleId="ListLabel10">
    <w:name w:val="ListLabel 10"/>
    <w:qFormat/>
    <w:rPr>
      <w:rFonts w:ascii="Times New Roman" w:hAnsi="Times New Roman" w:cs="Symbol"/>
      <w:sz w:val="24"/>
    </w:rPr>
  </w:style>
  <w:style w:type="character" w:styleId="ListLabel11">
    <w:name w:val="ListLabel 11"/>
    <w:qFormat/>
    <w:rPr>
      <w:rFonts w:cs="Symbol"/>
      <w:sz w:val="20"/>
    </w:rPr>
  </w:style>
  <w:style w:type="character" w:styleId="ListLabel12">
    <w:name w:val="ListLabel 12"/>
    <w:qFormat/>
    <w:rPr>
      <w:rFonts w:cs="Wingdings"/>
      <w:sz w:val="20"/>
    </w:rPr>
  </w:style>
  <w:style w:type="character" w:styleId="ListLabel13">
    <w:name w:val="ListLabel 13"/>
    <w:qFormat/>
    <w:rPr>
      <w:rFonts w:cs="Wingdings"/>
      <w:sz w:val="20"/>
    </w:rPr>
  </w:style>
  <w:style w:type="character" w:styleId="ListLabel14">
    <w:name w:val="ListLabel 14"/>
    <w:qFormat/>
    <w:rPr>
      <w:rFonts w:cs="Wingdings"/>
      <w:sz w:val="20"/>
    </w:rPr>
  </w:style>
  <w:style w:type="character" w:styleId="ListLabel15">
    <w:name w:val="ListLabel 15"/>
    <w:qFormat/>
    <w:rPr>
      <w:rFonts w:cs="Wingdings"/>
      <w:sz w:val="20"/>
    </w:rPr>
  </w:style>
  <w:style w:type="character" w:styleId="ListLabel16">
    <w:name w:val="ListLabel 16"/>
    <w:qFormat/>
    <w:rPr>
      <w:rFonts w:cs="Wingdings"/>
      <w:sz w:val="20"/>
    </w:rPr>
  </w:style>
  <w:style w:type="character" w:styleId="ListLabel17">
    <w:name w:val="ListLabel 17"/>
    <w:qFormat/>
    <w:rPr>
      <w:rFonts w:cs="Wingdings"/>
      <w:sz w:val="20"/>
    </w:rPr>
  </w:style>
  <w:style w:type="character" w:styleId="ListLabel18">
    <w:name w:val="ListLabel 18"/>
    <w:qFormat/>
    <w:rPr>
      <w:rFonts w:cs="Wingdings"/>
      <w:sz w:val="20"/>
    </w:rPr>
  </w:style>
  <w:style w:type="character" w:styleId="ListLabel19">
    <w:name w:val="ListLabel 19"/>
    <w:qFormat/>
    <w:rPr>
      <w:rFonts w:ascii="Times New Roman" w:hAnsi="Times New Roman" w:cs="Symbol"/>
      <w:sz w:val="24"/>
    </w:rPr>
  </w:style>
  <w:style w:type="character" w:styleId="ListLabel20">
    <w:name w:val="ListLabel 20"/>
    <w:qFormat/>
    <w:rPr>
      <w:rFonts w:cs="Courier New"/>
      <w:sz w:val="20"/>
    </w:rPr>
  </w:style>
  <w:style w:type="character" w:styleId="ListLabel21">
    <w:name w:val="ListLabel 21"/>
    <w:qFormat/>
    <w:rPr>
      <w:rFonts w:cs="Wingdings"/>
      <w:sz w:val="20"/>
    </w:rPr>
  </w:style>
  <w:style w:type="character" w:styleId="ListLabel22">
    <w:name w:val="ListLabel 22"/>
    <w:qFormat/>
    <w:rPr>
      <w:rFonts w:cs="Wingdings"/>
      <w:sz w:val="20"/>
    </w:rPr>
  </w:style>
  <w:style w:type="character" w:styleId="ListLabel23">
    <w:name w:val="ListLabel 23"/>
    <w:qFormat/>
    <w:rPr>
      <w:rFonts w:cs="Wingdings"/>
      <w:sz w:val="20"/>
    </w:rPr>
  </w:style>
  <w:style w:type="character" w:styleId="ListLabel24">
    <w:name w:val="ListLabel 24"/>
    <w:qFormat/>
    <w:rPr>
      <w:rFonts w:cs="Wingdings"/>
      <w:sz w:val="20"/>
    </w:rPr>
  </w:style>
  <w:style w:type="character" w:styleId="ListLabel25">
    <w:name w:val="ListLabel 25"/>
    <w:qFormat/>
    <w:rPr>
      <w:rFonts w:cs="Wingdings"/>
      <w:sz w:val="20"/>
    </w:rPr>
  </w:style>
  <w:style w:type="character" w:styleId="ListLabel26">
    <w:name w:val="ListLabel 26"/>
    <w:qFormat/>
    <w:rPr>
      <w:rFonts w:cs="Wingdings"/>
      <w:sz w:val="20"/>
    </w:rPr>
  </w:style>
  <w:style w:type="character" w:styleId="ListLabel27">
    <w:name w:val="ListLabel 27"/>
    <w:qFormat/>
    <w:rPr>
      <w:rFonts w:cs="Wingdings"/>
      <w:sz w:val="20"/>
    </w:rPr>
  </w:style>
  <w:style w:type="character" w:styleId="ListLabel28">
    <w:name w:val="ListLabel 28"/>
    <w:qFormat/>
    <w:rPr>
      <w:rFonts w:ascii="Times New Roman" w:hAnsi="Times New Roman" w:cs="Symbol"/>
      <w:sz w:val="24"/>
    </w:rPr>
  </w:style>
  <w:style w:type="character" w:styleId="ListLabel29">
    <w:name w:val="ListLabel 29"/>
    <w:qFormat/>
    <w:rPr>
      <w:rFonts w:cs="Courier New"/>
      <w:sz w:val="20"/>
    </w:rPr>
  </w:style>
  <w:style w:type="character" w:styleId="ListLabel30">
    <w:name w:val="ListLabel 30"/>
    <w:qFormat/>
    <w:rPr>
      <w:rFonts w:cs="Wingdings"/>
      <w:sz w:val="20"/>
    </w:rPr>
  </w:style>
  <w:style w:type="character" w:styleId="ListLabel31">
    <w:name w:val="ListLabel 31"/>
    <w:qFormat/>
    <w:rPr>
      <w:rFonts w:cs="Wingdings"/>
      <w:sz w:val="20"/>
    </w:rPr>
  </w:style>
  <w:style w:type="character" w:styleId="ListLabel32">
    <w:name w:val="ListLabel 32"/>
    <w:qFormat/>
    <w:rPr>
      <w:rFonts w:cs="Wingdings"/>
      <w:sz w:val="20"/>
    </w:rPr>
  </w:style>
  <w:style w:type="character" w:styleId="ListLabel33">
    <w:name w:val="ListLabel 33"/>
    <w:qFormat/>
    <w:rPr>
      <w:rFonts w:cs="Wingdings"/>
      <w:sz w:val="20"/>
    </w:rPr>
  </w:style>
  <w:style w:type="character" w:styleId="ListLabel34">
    <w:name w:val="ListLabel 34"/>
    <w:qFormat/>
    <w:rPr>
      <w:rFonts w:cs="Wingdings"/>
      <w:sz w:val="20"/>
    </w:rPr>
  </w:style>
  <w:style w:type="character" w:styleId="ListLabel35">
    <w:name w:val="ListLabel 35"/>
    <w:qFormat/>
    <w:rPr>
      <w:rFonts w:cs="Wingdings"/>
      <w:sz w:val="20"/>
    </w:rPr>
  </w:style>
  <w:style w:type="character" w:styleId="ListLabel36">
    <w:name w:val="ListLabel 36"/>
    <w:qFormat/>
    <w:rPr>
      <w:rFonts w:cs="Wingdings"/>
      <w:sz w:val="20"/>
    </w:rPr>
  </w:style>
  <w:style w:type="character" w:styleId="ListLabel37">
    <w:name w:val="ListLabel 37"/>
    <w:qFormat/>
    <w:rPr>
      <w:rFonts w:ascii="Times New Roman" w:hAnsi="Times New Roman" w:cs="Symbol"/>
      <w:sz w:val="24"/>
    </w:rPr>
  </w:style>
  <w:style w:type="character" w:styleId="ListLabel38">
    <w:name w:val="ListLabel 38"/>
    <w:qFormat/>
    <w:rPr>
      <w:rFonts w:cs="Courier New"/>
      <w:sz w:val="20"/>
    </w:rPr>
  </w:style>
  <w:style w:type="character" w:styleId="ListLabel39">
    <w:name w:val="ListLabel 39"/>
    <w:qFormat/>
    <w:rPr>
      <w:rFonts w:cs="Wingdings"/>
      <w:sz w:val="20"/>
    </w:rPr>
  </w:style>
  <w:style w:type="character" w:styleId="ListLabel40">
    <w:name w:val="ListLabel 40"/>
    <w:qFormat/>
    <w:rPr>
      <w:rFonts w:cs="Wingdings"/>
      <w:sz w:val="20"/>
    </w:rPr>
  </w:style>
  <w:style w:type="character" w:styleId="ListLabel41">
    <w:name w:val="ListLabel 41"/>
    <w:qFormat/>
    <w:rPr>
      <w:rFonts w:cs="Wingdings"/>
      <w:sz w:val="20"/>
    </w:rPr>
  </w:style>
  <w:style w:type="character" w:styleId="ListLabel42">
    <w:name w:val="ListLabel 42"/>
    <w:qFormat/>
    <w:rPr>
      <w:rFonts w:cs="Wingdings"/>
      <w:sz w:val="20"/>
    </w:rPr>
  </w:style>
  <w:style w:type="character" w:styleId="ListLabel43">
    <w:name w:val="ListLabel 43"/>
    <w:qFormat/>
    <w:rPr>
      <w:rFonts w:cs="Wingdings"/>
      <w:sz w:val="20"/>
    </w:rPr>
  </w:style>
  <w:style w:type="character" w:styleId="ListLabel44">
    <w:name w:val="ListLabel 44"/>
    <w:qFormat/>
    <w:rPr>
      <w:rFonts w:cs="Wingdings"/>
      <w:sz w:val="20"/>
    </w:rPr>
  </w:style>
  <w:style w:type="character" w:styleId="ListLabel45">
    <w:name w:val="ListLabel 45"/>
    <w:qFormat/>
    <w:rPr>
      <w:rFonts w:cs="Wingdings"/>
      <w:sz w:val="20"/>
    </w:rPr>
  </w:style>
  <w:style w:type="character" w:styleId="ListLabel46">
    <w:name w:val="ListLabel 46"/>
    <w:qFormat/>
    <w:rPr>
      <w:rFonts w:cs="Symbol"/>
      <w:sz w:val="24"/>
    </w:rPr>
  </w:style>
  <w:style w:type="character" w:styleId="ListLabel47">
    <w:name w:val="ListLabel 47"/>
    <w:qFormat/>
    <w:rPr>
      <w:rFonts w:cs="Courier New"/>
      <w:sz w:val="20"/>
    </w:rPr>
  </w:style>
  <w:style w:type="character" w:styleId="ListLabel48">
    <w:name w:val="ListLabel 48"/>
    <w:qFormat/>
    <w:rPr>
      <w:rFonts w:cs="Wingdings"/>
      <w:sz w:val="20"/>
    </w:rPr>
  </w:style>
  <w:style w:type="character" w:styleId="ListLabel49">
    <w:name w:val="ListLabel 49"/>
    <w:qFormat/>
    <w:rPr>
      <w:rFonts w:cs="Wingdings"/>
      <w:sz w:val="20"/>
    </w:rPr>
  </w:style>
  <w:style w:type="character" w:styleId="ListLabel50">
    <w:name w:val="ListLabel 50"/>
    <w:qFormat/>
    <w:rPr>
      <w:rFonts w:cs="Wingdings"/>
      <w:sz w:val="20"/>
    </w:rPr>
  </w:style>
  <w:style w:type="character" w:styleId="ListLabel51">
    <w:name w:val="ListLabel 51"/>
    <w:qFormat/>
    <w:rPr>
      <w:rFonts w:cs="Wingdings"/>
      <w:sz w:val="20"/>
    </w:rPr>
  </w:style>
  <w:style w:type="character" w:styleId="ListLabel52">
    <w:name w:val="ListLabel 52"/>
    <w:qFormat/>
    <w:rPr>
      <w:rFonts w:cs="Wingdings"/>
      <w:sz w:val="20"/>
    </w:rPr>
  </w:style>
  <w:style w:type="character" w:styleId="ListLabel53">
    <w:name w:val="ListLabel 53"/>
    <w:qFormat/>
    <w:rPr>
      <w:rFonts w:cs="Wingdings"/>
      <w:sz w:val="20"/>
    </w:rPr>
  </w:style>
  <w:style w:type="character" w:styleId="ListLabel54">
    <w:name w:val="ListLabel 54"/>
    <w:qFormat/>
    <w:rPr>
      <w:rFonts w:cs="Wingdings"/>
      <w:sz w:val="20"/>
    </w:rPr>
  </w:style>
  <w:style w:type="character" w:styleId="ListLabel55">
    <w:name w:val="ListLabel 55"/>
    <w:qFormat/>
    <w:rPr>
      <w:sz w:val="24"/>
      <w:szCs w:val="24"/>
    </w:rPr>
  </w:style>
  <w:style w:type="character" w:styleId="ListLabel56">
    <w:name w:val="ListLabel 56"/>
    <w:qFormat/>
    <w:rPr>
      <w:sz w:val="24"/>
      <w:szCs w:val="24"/>
    </w:rPr>
  </w:style>
  <w:style w:type="character" w:styleId="ListLabel57">
    <w:name w:val="ListLabel 57"/>
    <w:qFormat/>
    <w:rPr>
      <w:sz w:val="24"/>
      <w:szCs w:val="24"/>
    </w:rPr>
  </w:style>
  <w:style w:type="character" w:styleId="ListLabel58">
    <w:name w:val="ListLabel 58"/>
    <w:qFormat/>
    <w:rPr>
      <w:sz w:val="24"/>
      <w:szCs w:val="24"/>
    </w:rPr>
  </w:style>
  <w:style w:type="character" w:styleId="ListLabel59">
    <w:name w:val="ListLabel 59"/>
    <w:qFormat/>
    <w:rPr>
      <w:sz w:val="24"/>
      <w:szCs w:val="24"/>
    </w:rPr>
  </w:style>
  <w:style w:type="character" w:styleId="ListLabel60">
    <w:name w:val="ListLabel 60"/>
    <w:qFormat/>
    <w:rPr>
      <w:sz w:val="24"/>
      <w:szCs w:val="24"/>
    </w:rPr>
  </w:style>
  <w:style w:type="character" w:styleId="ListLabel61">
    <w:name w:val="ListLabel 61"/>
    <w:qFormat/>
    <w:rPr>
      <w:sz w:val="24"/>
      <w:szCs w:val="24"/>
    </w:rPr>
  </w:style>
  <w:style w:type="character" w:styleId="ListLabel62">
    <w:name w:val="ListLabel 62"/>
    <w:qFormat/>
    <w:rPr>
      <w:sz w:val="24"/>
      <w:szCs w:val="24"/>
    </w:rPr>
  </w:style>
  <w:style w:type="character" w:styleId="ListLabel63">
    <w:name w:val="ListLabel 63"/>
    <w:qFormat/>
    <w:rPr>
      <w:sz w:val="24"/>
      <w:szCs w:val="24"/>
    </w:rPr>
  </w:style>
  <w:style w:type="character" w:styleId="ListLabel64">
    <w:name w:val="ListLabel 64"/>
    <w:qFormat/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character" w:styleId="ListLabel65">
    <w:name w:val="ListLabel 65"/>
    <w:qFormat/>
    <w:rPr>
      <w:rFonts w:ascii="Times New Roman" w:hAnsi="Times New Roman" w:cs="Symbol"/>
      <w:sz w:val="24"/>
    </w:rPr>
  </w:style>
  <w:style w:type="character" w:styleId="ListLabel66">
    <w:name w:val="ListLabel 66"/>
    <w:qFormat/>
    <w:rPr>
      <w:rFonts w:cs="Courier New"/>
      <w:sz w:val="20"/>
    </w:rPr>
  </w:style>
  <w:style w:type="character" w:styleId="ListLabel67">
    <w:name w:val="ListLabel 67"/>
    <w:qFormat/>
    <w:rPr>
      <w:rFonts w:cs="Wingdings"/>
      <w:sz w:val="20"/>
    </w:rPr>
  </w:style>
  <w:style w:type="character" w:styleId="ListLabel68">
    <w:name w:val="ListLabel 68"/>
    <w:qFormat/>
    <w:rPr>
      <w:rFonts w:cs="Wingdings"/>
      <w:sz w:val="20"/>
    </w:rPr>
  </w:style>
  <w:style w:type="character" w:styleId="ListLabel69">
    <w:name w:val="ListLabel 69"/>
    <w:qFormat/>
    <w:rPr>
      <w:rFonts w:cs="Wingdings"/>
      <w:sz w:val="20"/>
    </w:rPr>
  </w:style>
  <w:style w:type="character" w:styleId="ListLabel70">
    <w:name w:val="ListLabel 70"/>
    <w:qFormat/>
    <w:rPr>
      <w:rFonts w:cs="Wingdings"/>
      <w:sz w:val="20"/>
    </w:rPr>
  </w:style>
  <w:style w:type="character" w:styleId="ListLabel71">
    <w:name w:val="ListLabel 71"/>
    <w:qFormat/>
    <w:rPr>
      <w:rFonts w:cs="Wingdings"/>
      <w:sz w:val="20"/>
    </w:rPr>
  </w:style>
  <w:style w:type="character" w:styleId="ListLabel72">
    <w:name w:val="ListLabel 72"/>
    <w:qFormat/>
    <w:rPr>
      <w:rFonts w:cs="Wingdings"/>
      <w:sz w:val="20"/>
    </w:rPr>
  </w:style>
  <w:style w:type="character" w:styleId="ListLabel73">
    <w:name w:val="ListLabel 73"/>
    <w:qFormat/>
    <w:rPr>
      <w:rFonts w:cs="Wingdings"/>
      <w:sz w:val="20"/>
    </w:rPr>
  </w:style>
  <w:style w:type="character" w:styleId="ListLabel74">
    <w:name w:val="ListLabel 74"/>
    <w:qFormat/>
    <w:rPr>
      <w:rFonts w:ascii="Times New Roman" w:hAnsi="Times New Roman" w:cs="Symbol"/>
      <w:sz w:val="24"/>
    </w:rPr>
  </w:style>
  <w:style w:type="character" w:styleId="ListLabel75">
    <w:name w:val="ListLabel 75"/>
    <w:qFormat/>
    <w:rPr>
      <w:rFonts w:cs="Symbol"/>
      <w:sz w:val="20"/>
    </w:rPr>
  </w:style>
  <w:style w:type="character" w:styleId="ListLabel76">
    <w:name w:val="ListLabel 76"/>
    <w:qFormat/>
    <w:rPr>
      <w:rFonts w:cs="Wingdings"/>
      <w:sz w:val="20"/>
    </w:rPr>
  </w:style>
  <w:style w:type="character" w:styleId="ListLabel77">
    <w:name w:val="ListLabel 77"/>
    <w:qFormat/>
    <w:rPr>
      <w:rFonts w:cs="Wingdings"/>
      <w:sz w:val="20"/>
    </w:rPr>
  </w:style>
  <w:style w:type="character" w:styleId="ListLabel78">
    <w:name w:val="ListLabel 78"/>
    <w:qFormat/>
    <w:rPr>
      <w:rFonts w:cs="Wingdings"/>
      <w:sz w:val="20"/>
    </w:rPr>
  </w:style>
  <w:style w:type="character" w:styleId="ListLabel79">
    <w:name w:val="ListLabel 79"/>
    <w:qFormat/>
    <w:rPr>
      <w:rFonts w:cs="Wingdings"/>
      <w:sz w:val="20"/>
    </w:rPr>
  </w:style>
  <w:style w:type="character" w:styleId="ListLabel80">
    <w:name w:val="ListLabel 80"/>
    <w:qFormat/>
    <w:rPr>
      <w:rFonts w:cs="Wingdings"/>
      <w:sz w:val="20"/>
    </w:rPr>
  </w:style>
  <w:style w:type="character" w:styleId="ListLabel81">
    <w:name w:val="ListLabel 81"/>
    <w:qFormat/>
    <w:rPr>
      <w:rFonts w:cs="Wingdings"/>
      <w:sz w:val="20"/>
    </w:rPr>
  </w:style>
  <w:style w:type="character" w:styleId="ListLabel82">
    <w:name w:val="ListLabel 82"/>
    <w:qFormat/>
    <w:rPr>
      <w:rFonts w:cs="Wingdings"/>
      <w:sz w:val="20"/>
    </w:rPr>
  </w:style>
  <w:style w:type="character" w:styleId="ListLabel83">
    <w:name w:val="ListLabel 83"/>
    <w:qFormat/>
    <w:rPr>
      <w:rFonts w:ascii="Times New Roman" w:hAnsi="Times New Roman" w:cs="Symbol"/>
      <w:sz w:val="24"/>
    </w:rPr>
  </w:style>
  <w:style w:type="character" w:styleId="ListLabel84">
    <w:name w:val="ListLabel 84"/>
    <w:qFormat/>
    <w:rPr>
      <w:rFonts w:cs="Courier New"/>
      <w:sz w:val="20"/>
    </w:rPr>
  </w:style>
  <w:style w:type="character" w:styleId="ListLabel85">
    <w:name w:val="ListLabel 85"/>
    <w:qFormat/>
    <w:rPr>
      <w:rFonts w:cs="Wingdings"/>
      <w:sz w:val="20"/>
    </w:rPr>
  </w:style>
  <w:style w:type="character" w:styleId="ListLabel86">
    <w:name w:val="ListLabel 86"/>
    <w:qFormat/>
    <w:rPr>
      <w:rFonts w:cs="Wingdings"/>
      <w:sz w:val="20"/>
    </w:rPr>
  </w:style>
  <w:style w:type="character" w:styleId="ListLabel87">
    <w:name w:val="ListLabel 87"/>
    <w:qFormat/>
    <w:rPr>
      <w:rFonts w:cs="Wingdings"/>
      <w:sz w:val="20"/>
    </w:rPr>
  </w:style>
  <w:style w:type="character" w:styleId="ListLabel88">
    <w:name w:val="ListLabel 88"/>
    <w:qFormat/>
    <w:rPr>
      <w:rFonts w:cs="Wingdings"/>
      <w:sz w:val="20"/>
    </w:rPr>
  </w:style>
  <w:style w:type="character" w:styleId="ListLabel89">
    <w:name w:val="ListLabel 89"/>
    <w:qFormat/>
    <w:rPr>
      <w:rFonts w:cs="Wingdings"/>
      <w:sz w:val="20"/>
    </w:rPr>
  </w:style>
  <w:style w:type="character" w:styleId="ListLabel90">
    <w:name w:val="ListLabel 90"/>
    <w:qFormat/>
    <w:rPr>
      <w:rFonts w:cs="Wingdings"/>
      <w:sz w:val="20"/>
    </w:rPr>
  </w:style>
  <w:style w:type="character" w:styleId="ListLabel91">
    <w:name w:val="ListLabel 91"/>
    <w:qFormat/>
    <w:rPr>
      <w:rFonts w:cs="Wingdings"/>
      <w:sz w:val="20"/>
    </w:rPr>
  </w:style>
  <w:style w:type="character" w:styleId="ListLabel92">
    <w:name w:val="ListLabel 92"/>
    <w:qFormat/>
    <w:rPr>
      <w:rFonts w:ascii="Times New Roman" w:hAnsi="Times New Roman" w:cs="Symbol"/>
      <w:sz w:val="24"/>
    </w:rPr>
  </w:style>
  <w:style w:type="character" w:styleId="ListLabel93">
    <w:name w:val="ListLabel 93"/>
    <w:qFormat/>
    <w:rPr>
      <w:rFonts w:cs="Courier New"/>
      <w:sz w:val="20"/>
    </w:rPr>
  </w:style>
  <w:style w:type="character" w:styleId="ListLabel94">
    <w:name w:val="ListLabel 94"/>
    <w:qFormat/>
    <w:rPr>
      <w:rFonts w:cs="Wingdings"/>
      <w:sz w:val="20"/>
    </w:rPr>
  </w:style>
  <w:style w:type="character" w:styleId="ListLabel95">
    <w:name w:val="ListLabel 95"/>
    <w:qFormat/>
    <w:rPr>
      <w:rFonts w:cs="Wingdings"/>
      <w:sz w:val="20"/>
    </w:rPr>
  </w:style>
  <w:style w:type="character" w:styleId="ListLabel96">
    <w:name w:val="ListLabel 96"/>
    <w:qFormat/>
    <w:rPr>
      <w:rFonts w:cs="Wingdings"/>
      <w:sz w:val="20"/>
    </w:rPr>
  </w:style>
  <w:style w:type="character" w:styleId="ListLabel97">
    <w:name w:val="ListLabel 97"/>
    <w:qFormat/>
    <w:rPr>
      <w:rFonts w:cs="Wingdings"/>
      <w:sz w:val="20"/>
    </w:rPr>
  </w:style>
  <w:style w:type="character" w:styleId="ListLabel98">
    <w:name w:val="ListLabel 98"/>
    <w:qFormat/>
    <w:rPr>
      <w:rFonts w:cs="Wingdings"/>
      <w:sz w:val="20"/>
    </w:rPr>
  </w:style>
  <w:style w:type="character" w:styleId="ListLabel99">
    <w:name w:val="ListLabel 99"/>
    <w:qFormat/>
    <w:rPr>
      <w:rFonts w:cs="Wingdings"/>
      <w:sz w:val="20"/>
    </w:rPr>
  </w:style>
  <w:style w:type="character" w:styleId="ListLabel100">
    <w:name w:val="ListLabel 100"/>
    <w:qFormat/>
    <w:rPr>
      <w:rFonts w:cs="Wingdings"/>
      <w:sz w:val="20"/>
    </w:rPr>
  </w:style>
  <w:style w:type="character" w:styleId="ListLabel101">
    <w:name w:val="ListLabel 101"/>
    <w:qFormat/>
    <w:rPr>
      <w:rFonts w:ascii="Times New Roman" w:hAnsi="Times New Roman" w:cs="Symbol"/>
      <w:sz w:val="24"/>
    </w:rPr>
  </w:style>
  <w:style w:type="character" w:styleId="ListLabel102">
    <w:name w:val="ListLabel 102"/>
    <w:qFormat/>
    <w:rPr>
      <w:rFonts w:cs="Courier New"/>
      <w:sz w:val="20"/>
    </w:rPr>
  </w:style>
  <w:style w:type="character" w:styleId="ListLabel103">
    <w:name w:val="ListLabel 103"/>
    <w:qFormat/>
    <w:rPr>
      <w:rFonts w:cs="Wingdings"/>
      <w:sz w:val="20"/>
    </w:rPr>
  </w:style>
  <w:style w:type="character" w:styleId="ListLabel104">
    <w:name w:val="ListLabel 104"/>
    <w:qFormat/>
    <w:rPr>
      <w:rFonts w:cs="Wingdings"/>
      <w:sz w:val="20"/>
    </w:rPr>
  </w:style>
  <w:style w:type="character" w:styleId="ListLabel105">
    <w:name w:val="ListLabel 105"/>
    <w:qFormat/>
    <w:rPr>
      <w:rFonts w:cs="Wingdings"/>
      <w:sz w:val="20"/>
    </w:rPr>
  </w:style>
  <w:style w:type="character" w:styleId="ListLabel106">
    <w:name w:val="ListLabel 106"/>
    <w:qFormat/>
    <w:rPr>
      <w:rFonts w:cs="Wingdings"/>
      <w:sz w:val="20"/>
    </w:rPr>
  </w:style>
  <w:style w:type="character" w:styleId="ListLabel107">
    <w:name w:val="ListLabel 107"/>
    <w:qFormat/>
    <w:rPr>
      <w:rFonts w:cs="Wingdings"/>
      <w:sz w:val="20"/>
    </w:rPr>
  </w:style>
  <w:style w:type="character" w:styleId="ListLabel108">
    <w:name w:val="ListLabel 108"/>
    <w:qFormat/>
    <w:rPr>
      <w:rFonts w:cs="Wingdings"/>
      <w:sz w:val="20"/>
    </w:rPr>
  </w:style>
  <w:style w:type="character" w:styleId="ListLabel109">
    <w:name w:val="ListLabel 109"/>
    <w:qFormat/>
    <w:rPr>
      <w:rFonts w:cs="Wingdings"/>
      <w:sz w:val="20"/>
    </w:rPr>
  </w:style>
  <w:style w:type="character" w:styleId="ListLabel110">
    <w:name w:val="ListLabel 110"/>
    <w:qFormat/>
    <w:rPr>
      <w:rFonts w:cs="Symbol"/>
      <w:sz w:val="24"/>
    </w:rPr>
  </w:style>
  <w:style w:type="character" w:styleId="ListLabel111">
    <w:name w:val="ListLabel 111"/>
    <w:qFormat/>
    <w:rPr>
      <w:rFonts w:cs="Courier New"/>
      <w:sz w:val="20"/>
    </w:rPr>
  </w:style>
  <w:style w:type="character" w:styleId="ListLabel112">
    <w:name w:val="ListLabel 112"/>
    <w:qFormat/>
    <w:rPr>
      <w:rFonts w:cs="Wingdings"/>
      <w:sz w:val="20"/>
    </w:rPr>
  </w:style>
  <w:style w:type="character" w:styleId="ListLabel113">
    <w:name w:val="ListLabel 113"/>
    <w:qFormat/>
    <w:rPr>
      <w:rFonts w:cs="Wingdings"/>
      <w:sz w:val="20"/>
    </w:rPr>
  </w:style>
  <w:style w:type="character" w:styleId="ListLabel114">
    <w:name w:val="ListLabel 114"/>
    <w:qFormat/>
    <w:rPr>
      <w:rFonts w:cs="Wingdings"/>
      <w:sz w:val="20"/>
    </w:rPr>
  </w:style>
  <w:style w:type="character" w:styleId="ListLabel115">
    <w:name w:val="ListLabel 115"/>
    <w:qFormat/>
    <w:rPr>
      <w:rFonts w:cs="Wingdings"/>
      <w:sz w:val="20"/>
    </w:rPr>
  </w:style>
  <w:style w:type="character" w:styleId="ListLabel116">
    <w:name w:val="ListLabel 116"/>
    <w:qFormat/>
    <w:rPr>
      <w:rFonts w:cs="Wingdings"/>
      <w:sz w:val="20"/>
    </w:rPr>
  </w:style>
  <w:style w:type="character" w:styleId="ListLabel117">
    <w:name w:val="ListLabel 117"/>
    <w:qFormat/>
    <w:rPr>
      <w:rFonts w:cs="Wingdings"/>
      <w:sz w:val="20"/>
    </w:rPr>
  </w:style>
  <w:style w:type="character" w:styleId="ListLabel118">
    <w:name w:val="ListLabel 118"/>
    <w:qFormat/>
    <w:rPr>
      <w:rFonts w:cs="Wingdings"/>
      <w:sz w:val="20"/>
    </w:rPr>
  </w:style>
  <w:style w:type="character" w:styleId="ListLabel119">
    <w:name w:val="ListLabel 119"/>
    <w:qFormat/>
    <w:rPr>
      <w:sz w:val="24"/>
      <w:szCs w:val="24"/>
    </w:rPr>
  </w:style>
  <w:style w:type="character" w:styleId="ListLabel120">
    <w:name w:val="ListLabel 120"/>
    <w:qFormat/>
    <w:rPr>
      <w:sz w:val="24"/>
      <w:szCs w:val="24"/>
    </w:rPr>
  </w:style>
  <w:style w:type="character" w:styleId="ListLabel121">
    <w:name w:val="ListLabel 121"/>
    <w:qFormat/>
    <w:rPr>
      <w:sz w:val="24"/>
      <w:szCs w:val="24"/>
    </w:rPr>
  </w:style>
  <w:style w:type="character" w:styleId="ListLabel122">
    <w:name w:val="ListLabel 122"/>
    <w:qFormat/>
    <w:rPr>
      <w:sz w:val="24"/>
      <w:szCs w:val="24"/>
    </w:rPr>
  </w:style>
  <w:style w:type="character" w:styleId="ListLabel123">
    <w:name w:val="ListLabel 123"/>
    <w:qFormat/>
    <w:rPr>
      <w:sz w:val="24"/>
      <w:szCs w:val="24"/>
    </w:rPr>
  </w:style>
  <w:style w:type="character" w:styleId="ListLabel124">
    <w:name w:val="ListLabel 124"/>
    <w:qFormat/>
    <w:rPr>
      <w:sz w:val="24"/>
      <w:szCs w:val="24"/>
    </w:rPr>
  </w:style>
  <w:style w:type="character" w:styleId="ListLabel125">
    <w:name w:val="ListLabel 125"/>
    <w:qFormat/>
    <w:rPr>
      <w:sz w:val="24"/>
      <w:szCs w:val="24"/>
    </w:rPr>
  </w:style>
  <w:style w:type="character" w:styleId="ListLabel126">
    <w:name w:val="ListLabel 126"/>
    <w:qFormat/>
    <w:rPr>
      <w:sz w:val="24"/>
      <w:szCs w:val="24"/>
    </w:rPr>
  </w:style>
  <w:style w:type="character" w:styleId="ListLabel127">
    <w:name w:val="ListLabel 127"/>
    <w:qFormat/>
    <w:rPr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rsid w:val="00f83bea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fa12e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Przypisdolny">
    <w:name w:val="Footnote Text"/>
    <w:basedOn w:val="Normal"/>
    <w:link w:val="TekstprzypisudolnegoZnak"/>
    <w:semiHidden/>
    <w:rsid w:val="00f83bea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Application>LibreOffice/6.2.5.2$Windows_x86 LibreOffice_project/1ec314fa52f458adc18c4f025c545a4e8b22c159</Application>
  <Pages>7</Pages>
  <Words>1696</Words>
  <Characters>12138</Characters>
  <CharactersWithSpaces>14005</CharactersWithSpaces>
  <Paragraphs>137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2019-08-12T10:14:00Z</dcterms:created>
  <dc:creator>Ewa</dc:creator>
  <dc:description/>
  <dc:language>pl-PL</dc:language>
  <cp:lastModifiedBy/>
  <cp:lastPrinted>2021-04-01T08:17:35Z</cp:lastPrinted>
  <dcterms:modified xsi:type="dcterms:W3CDTF">2021-04-01T08:39:48Z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